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5CD77">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1058C0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7F1B8B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50</w:t>
      </w:r>
      <w:r>
        <w:rPr>
          <w:rFonts w:hint="eastAsia" w:ascii="仿宋_GB2312" w:hAnsi="宋体" w:eastAsia="仿宋_GB2312" w:cs="宋体"/>
          <w:kern w:val="0"/>
          <w:sz w:val="30"/>
          <w:szCs w:val="30"/>
          <w:highlight w:val="none"/>
          <w:u w:val="none"/>
        </w:rPr>
        <w:t>号</w:t>
      </w:r>
    </w:p>
    <w:p w14:paraId="4990804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3FCC27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EEC2E0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1B9801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BAEFEE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F820AD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4月3日12时55分在深圳市南山区桃源街道丽水路深圳大学城北大校区内的北京大学深圳研究生院新兴交叉学科教学与科研大楼（一期）项目工程之主体结构劳务分包工程施工中，存在中午在城市建成区内进行产生环境噪声的混凝土浇筑建筑施工作业的环境违法行为，现场使用了混凝土搅拌车等机械施工设备，施工过程产生环境噪声。经我局于2026年4月17日现场复核，确认现场施工单位为你单位。</w:t>
      </w:r>
    </w:p>
    <w:p w14:paraId="447ADDF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4562EE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1、2026年4月17日我局执法人员制作的现场检查（勘察）笔录，2026年4月24日我局执法人员制作的调查询问笔录，证明我局执法人员的执法检查、调查情况；</w:t>
      </w:r>
    </w:p>
    <w:p w14:paraId="27C017D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2、2026年4月3日、2026年4月17日我局执法人员制作的现场照片（图片/视频），证明你单位存在中午在城市建成区内进行产生环境噪声的建筑施工作业的行为；</w:t>
      </w:r>
    </w:p>
    <w:p w14:paraId="536D48E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3、2026年4月24日你单位提供的营业执照复印件、法定代表人(负责人)身份证明书、身份证复印件、授权委托书等材料，证明你单位的主体适格；</w:t>
      </w:r>
    </w:p>
    <w:p w14:paraId="66D03CC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4、2026年4月24日你单位提供的分包合同、中标通知书等材料，证明你单位为北京大学深圳研究生院新兴交叉学科教学与科研大楼（一期）项目工程之主体结构劳务分包工程的分包施工单位；</w:t>
      </w:r>
    </w:p>
    <w:p w14:paraId="7919485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3C8CEA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w:t>
      </w:r>
      <w:bookmarkStart w:id="0" w:name="_GoBack"/>
      <w:bookmarkEnd w:id="0"/>
      <w:r>
        <w:rPr>
          <w:rFonts w:hint="eastAsia" w:ascii="仿宋_GB2312" w:hAnsi="仿宋_GB2312" w:eastAsia="仿宋_GB2312" w:cs="仿宋_GB2312"/>
          <w:kern w:val="0"/>
          <w:sz w:val="28"/>
          <w:szCs w:val="28"/>
          <w:highlight w:val="none"/>
          <w:u w:val="none"/>
          <w:lang w:val="en-US" w:eastAsia="zh-CN"/>
        </w:rPr>
        <w:t>（四）抢修、抢险、应急作业的”的规定。</w:t>
      </w:r>
    </w:p>
    <w:p w14:paraId="2087737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68A559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950DC20">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425A46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97B3B1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FC64935">
      <w:pPr>
        <w:pStyle w:val="3"/>
        <w:rPr>
          <w:rFonts w:hint="eastAsia"/>
          <w:highlight w:val="none"/>
        </w:rPr>
      </w:pPr>
    </w:p>
    <w:p w14:paraId="1C383D5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99313C2">
      <w:pPr>
        <w:pStyle w:val="3"/>
        <w:rPr>
          <w:rFonts w:hint="eastAsia"/>
          <w:highlight w:val="none"/>
        </w:rPr>
      </w:pPr>
    </w:p>
    <w:p w14:paraId="6961909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3B2FAD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DEBE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0C2C4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0C2C4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DC4CE9C"/>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75085D"/>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1411</Words>
  <Characters>1475</Characters>
  <Lines>0</Lines>
  <Paragraphs>0</Paragraphs>
  <TotalTime>1</TotalTime>
  <ScaleCrop>false</ScaleCrop>
  <LinksUpToDate>false</LinksUpToDate>
  <CharactersWithSpaces>1731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2026-05-08T02:48:08Z</cp:lastPrinted>
  <dcterms:modified xsi:type="dcterms:W3CDTF">2026-05-08T02:48:15Z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